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096" w:rsidRPr="00093096" w:rsidRDefault="00EE2C59" w:rsidP="00093096">
      <w:pPr>
        <w:shd w:val="clear" w:color="auto" w:fill="FFFFFF"/>
        <w:spacing w:after="200" w:line="293" w:lineRule="atLeast"/>
        <w:rPr>
          <w:rFonts w:ascii="Segoe UI" w:eastAsia="Times New Roman" w:hAnsi="Segoe UI" w:cs="Segoe UI"/>
          <w:bCs/>
          <w:color w:val="222222"/>
        </w:rPr>
      </w:pPr>
      <w:r w:rsidRPr="00093096">
        <w:rPr>
          <w:rFonts w:ascii="Segoe UI" w:eastAsia="Times New Roman" w:hAnsi="Segoe UI" w:cs="Segoe UI"/>
          <w:b/>
          <w:bCs/>
          <w:color w:val="222222"/>
        </w:rPr>
        <w:t xml:space="preserve">Practical Farmers of Iowa is seeking a short-term contractor </w:t>
      </w:r>
      <w:r w:rsidRPr="00093096">
        <w:rPr>
          <w:rFonts w:ascii="Segoe UI" w:eastAsia="Times New Roman" w:hAnsi="Segoe UI" w:cs="Segoe UI"/>
          <w:bCs/>
          <w:color w:val="222222"/>
        </w:rPr>
        <w:t xml:space="preserve">to increase participation of Iowa’s Latino community in our membership network. </w:t>
      </w:r>
      <w:r w:rsidR="00093096" w:rsidRPr="00093096">
        <w:rPr>
          <w:rFonts w:ascii="Segoe UI" w:eastAsia="Times New Roman" w:hAnsi="Segoe UI" w:cs="Segoe UI"/>
          <w:bCs/>
          <w:color w:val="222222"/>
        </w:rPr>
        <w:t xml:space="preserve">PFI aims to connect with and learn about Latino </w:t>
      </w:r>
      <w:r w:rsidR="007214B2">
        <w:rPr>
          <w:rFonts w:ascii="Segoe UI" w:eastAsia="Times New Roman" w:hAnsi="Segoe UI" w:cs="Segoe UI"/>
          <w:bCs/>
          <w:color w:val="222222"/>
        </w:rPr>
        <w:t xml:space="preserve">Iowan </w:t>
      </w:r>
      <w:r w:rsidR="00093096" w:rsidRPr="00093096">
        <w:rPr>
          <w:rFonts w:ascii="Segoe UI" w:eastAsia="Times New Roman" w:hAnsi="Segoe UI" w:cs="Segoe UI"/>
          <w:bCs/>
          <w:color w:val="222222"/>
        </w:rPr>
        <w:t>farmer</w:t>
      </w:r>
      <w:r w:rsidR="00432281">
        <w:rPr>
          <w:rFonts w:ascii="Segoe UI" w:eastAsia="Times New Roman" w:hAnsi="Segoe UI" w:cs="Segoe UI"/>
          <w:bCs/>
          <w:color w:val="222222"/>
        </w:rPr>
        <w:t xml:space="preserve"> interest</w:t>
      </w:r>
      <w:r w:rsidR="00093096" w:rsidRPr="00093096">
        <w:rPr>
          <w:rFonts w:ascii="Segoe UI" w:eastAsia="Times New Roman" w:hAnsi="Segoe UI" w:cs="Segoe UI"/>
          <w:bCs/>
          <w:color w:val="222222"/>
        </w:rPr>
        <w:t>s</w:t>
      </w:r>
      <w:r w:rsidR="00432281">
        <w:rPr>
          <w:rFonts w:ascii="Segoe UI" w:eastAsia="Times New Roman" w:hAnsi="Segoe UI" w:cs="Segoe UI"/>
          <w:bCs/>
          <w:color w:val="222222"/>
        </w:rPr>
        <w:t>, as well as the barriers they</w:t>
      </w:r>
      <w:r w:rsidR="00093096" w:rsidRPr="00093096">
        <w:rPr>
          <w:rFonts w:ascii="Segoe UI" w:eastAsia="Times New Roman" w:hAnsi="Segoe UI" w:cs="Segoe UI"/>
          <w:bCs/>
          <w:color w:val="222222"/>
        </w:rPr>
        <w:t xml:space="preserve"> face</w:t>
      </w:r>
      <w:r w:rsidR="00432281">
        <w:rPr>
          <w:rFonts w:ascii="Segoe UI" w:eastAsia="Times New Roman" w:hAnsi="Segoe UI" w:cs="Segoe UI"/>
          <w:bCs/>
          <w:color w:val="222222"/>
        </w:rPr>
        <w:t>, in order</w:t>
      </w:r>
      <w:r w:rsidR="00093096" w:rsidRPr="00093096">
        <w:rPr>
          <w:rFonts w:ascii="Segoe UI" w:eastAsia="Times New Roman" w:hAnsi="Segoe UI" w:cs="Segoe UI"/>
          <w:bCs/>
          <w:color w:val="222222"/>
        </w:rPr>
        <w:t xml:space="preserve"> </w:t>
      </w:r>
      <w:r w:rsidR="00093096" w:rsidRPr="007214B2">
        <w:rPr>
          <w:rFonts w:ascii="Segoe UI" w:eastAsia="Times New Roman" w:hAnsi="Segoe UI" w:cs="Segoe UI"/>
          <w:bCs/>
          <w:noProof/>
          <w:color w:val="222222"/>
        </w:rPr>
        <w:t>to</w:t>
      </w:r>
      <w:r w:rsidR="00093096" w:rsidRPr="00093096">
        <w:rPr>
          <w:rFonts w:ascii="Segoe UI" w:eastAsia="Times New Roman" w:hAnsi="Segoe UI" w:cs="Segoe UI"/>
          <w:bCs/>
          <w:color w:val="222222"/>
        </w:rPr>
        <w:t xml:space="preserve"> provide programming </w:t>
      </w:r>
      <w:r w:rsidR="00432281">
        <w:rPr>
          <w:rFonts w:ascii="Segoe UI" w:eastAsia="Times New Roman" w:hAnsi="Segoe UI" w:cs="Segoe UI"/>
          <w:bCs/>
          <w:color w:val="222222"/>
        </w:rPr>
        <w:t>to help</w:t>
      </w:r>
      <w:r w:rsidR="00432281" w:rsidRPr="00093096">
        <w:rPr>
          <w:rFonts w:ascii="Segoe UI" w:eastAsia="Times New Roman" w:hAnsi="Segoe UI" w:cs="Segoe UI"/>
          <w:bCs/>
          <w:color w:val="222222"/>
        </w:rPr>
        <w:t xml:space="preserve"> </w:t>
      </w:r>
      <w:r w:rsidR="00093096" w:rsidRPr="00093096">
        <w:rPr>
          <w:rFonts w:ascii="Segoe UI" w:eastAsia="Times New Roman" w:hAnsi="Segoe UI" w:cs="Segoe UI"/>
          <w:bCs/>
          <w:color w:val="222222"/>
        </w:rPr>
        <w:t xml:space="preserve">them </w:t>
      </w:r>
      <w:r w:rsidR="007214B2">
        <w:rPr>
          <w:rFonts w:ascii="Segoe UI" w:eastAsia="Times New Roman" w:hAnsi="Segoe UI" w:cs="Segoe UI"/>
          <w:bCs/>
          <w:color w:val="222222"/>
        </w:rPr>
        <w:t>begin</w:t>
      </w:r>
      <w:r w:rsidR="00093096" w:rsidRPr="00093096">
        <w:rPr>
          <w:rFonts w:ascii="Segoe UI" w:eastAsia="Times New Roman" w:hAnsi="Segoe UI" w:cs="Segoe UI"/>
          <w:bCs/>
          <w:color w:val="222222"/>
        </w:rPr>
        <w:t xml:space="preserve"> and improve </w:t>
      </w:r>
      <w:r w:rsidR="00432281">
        <w:rPr>
          <w:rFonts w:ascii="Segoe UI" w:eastAsia="Times New Roman" w:hAnsi="Segoe UI" w:cs="Segoe UI"/>
          <w:bCs/>
          <w:color w:val="222222"/>
        </w:rPr>
        <w:t xml:space="preserve">their </w:t>
      </w:r>
      <w:r w:rsidR="00093096" w:rsidRPr="00093096">
        <w:rPr>
          <w:rFonts w:ascii="Segoe UI" w:eastAsia="Times New Roman" w:hAnsi="Segoe UI" w:cs="Segoe UI"/>
          <w:bCs/>
          <w:color w:val="222222"/>
        </w:rPr>
        <w:t xml:space="preserve">farming careers. </w:t>
      </w:r>
      <w:r w:rsidR="00093096">
        <w:rPr>
          <w:rFonts w:ascii="Segoe UI" w:eastAsia="Times New Roman" w:hAnsi="Segoe UI" w:cs="Segoe UI"/>
          <w:bCs/>
          <w:color w:val="222222"/>
        </w:rPr>
        <w:t xml:space="preserve"> </w:t>
      </w:r>
      <w:r w:rsidR="008E6DF3" w:rsidRPr="00093096">
        <w:rPr>
          <w:rFonts w:ascii="Segoe UI" w:eastAsia="Times New Roman" w:hAnsi="Segoe UI" w:cs="Segoe UI"/>
          <w:color w:val="222222"/>
          <w:shd w:val="clear" w:color="auto" w:fill="FFFFFF" w:themeFill="background1"/>
        </w:rPr>
        <w:t>For over 30 years, PFI has equipped farmers to build resilient farms and communities through farmer-to-farmer knowledge sharing, on-farm research</w:t>
      </w:r>
      <w:r w:rsidR="007214B2">
        <w:rPr>
          <w:rFonts w:ascii="Segoe UI" w:eastAsia="Times New Roman" w:hAnsi="Segoe UI" w:cs="Segoe UI"/>
          <w:color w:val="222222"/>
          <w:shd w:val="clear" w:color="auto" w:fill="FFFFFF" w:themeFill="background1"/>
        </w:rPr>
        <w:t>,</w:t>
      </w:r>
      <w:r w:rsidR="008E6DF3" w:rsidRPr="00093096">
        <w:rPr>
          <w:rFonts w:ascii="Segoe UI" w:eastAsia="Times New Roman" w:hAnsi="Segoe UI" w:cs="Segoe UI"/>
          <w:color w:val="222222"/>
          <w:shd w:val="clear" w:color="auto" w:fill="FFFFFF" w:themeFill="background1"/>
        </w:rPr>
        <w:t xml:space="preserve"> </w:t>
      </w:r>
      <w:r w:rsidR="008E6DF3" w:rsidRPr="007214B2">
        <w:rPr>
          <w:rFonts w:ascii="Segoe UI" w:eastAsia="Times New Roman" w:hAnsi="Segoe UI" w:cs="Segoe UI"/>
          <w:noProof/>
          <w:color w:val="222222"/>
          <w:shd w:val="clear" w:color="auto" w:fill="FFFFFF" w:themeFill="background1"/>
        </w:rPr>
        <w:t>and</w:t>
      </w:r>
      <w:r w:rsidR="008E6DF3" w:rsidRPr="00093096">
        <w:rPr>
          <w:rFonts w:ascii="Segoe UI" w:eastAsia="Times New Roman" w:hAnsi="Segoe UI" w:cs="Segoe UI"/>
          <w:color w:val="222222"/>
          <w:shd w:val="clear" w:color="auto" w:fill="FFFFFF" w:themeFill="background1"/>
        </w:rPr>
        <w:t xml:space="preserve"> strategic partnerships. </w:t>
      </w:r>
    </w:p>
    <w:p w:rsidR="00EE2C59" w:rsidRPr="00093096" w:rsidRDefault="00093096" w:rsidP="00EE2C59">
      <w:pPr>
        <w:shd w:val="clear" w:color="auto" w:fill="FFFFFF"/>
        <w:spacing w:after="200" w:line="293" w:lineRule="atLeast"/>
        <w:rPr>
          <w:rFonts w:ascii="Segoe UI" w:eastAsia="Times New Roman" w:hAnsi="Segoe UI" w:cs="Segoe UI"/>
          <w:color w:val="222222"/>
        </w:rPr>
      </w:pPr>
      <w:r w:rsidRPr="00093096">
        <w:rPr>
          <w:rFonts w:ascii="Segoe UI" w:eastAsia="Times New Roman" w:hAnsi="Segoe UI" w:cs="Segoe UI"/>
          <w:b/>
          <w:bCs/>
          <w:color w:val="222222"/>
        </w:rPr>
        <w:t xml:space="preserve">Contractor </w:t>
      </w:r>
      <w:r w:rsidR="00EE2C59" w:rsidRPr="00093096">
        <w:rPr>
          <w:rFonts w:ascii="Segoe UI" w:eastAsia="Times New Roman" w:hAnsi="Segoe UI" w:cs="Segoe UI"/>
          <w:b/>
          <w:bCs/>
          <w:color w:val="222222"/>
        </w:rPr>
        <w:t>Duties </w:t>
      </w:r>
    </w:p>
    <w:p w:rsidR="00093096" w:rsidRDefault="00EE2C59" w:rsidP="00EE2C5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22222"/>
        </w:rPr>
      </w:pPr>
      <w:r w:rsidRPr="00093096">
        <w:rPr>
          <w:rFonts w:ascii="Segoe UI" w:eastAsia="Times New Roman" w:hAnsi="Segoe UI" w:cs="Segoe UI"/>
          <w:color w:val="222222"/>
        </w:rPr>
        <w:t>Meet with and interview employees/volun</w:t>
      </w:r>
      <w:r w:rsidR="007214B2">
        <w:rPr>
          <w:rFonts w:ascii="Segoe UI" w:eastAsia="Times New Roman" w:hAnsi="Segoe UI" w:cs="Segoe UI"/>
          <w:color w:val="222222"/>
        </w:rPr>
        <w:t xml:space="preserve">teers at service organizations. Additionally, meet with Latino </w:t>
      </w:r>
      <w:r w:rsidR="007214B2" w:rsidRPr="007214B2">
        <w:rPr>
          <w:rFonts w:ascii="Segoe UI" w:eastAsia="Times New Roman" w:hAnsi="Segoe UI" w:cs="Segoe UI"/>
          <w:noProof/>
          <w:color w:val="222222"/>
        </w:rPr>
        <w:t>Iowans</w:t>
      </w:r>
      <w:r w:rsidR="007214B2">
        <w:rPr>
          <w:rFonts w:ascii="Segoe UI" w:eastAsia="Times New Roman" w:hAnsi="Segoe UI" w:cs="Segoe UI"/>
          <w:color w:val="222222"/>
        </w:rPr>
        <w:t xml:space="preserve"> - building relationships, </w:t>
      </w:r>
      <w:r w:rsidRPr="00093096">
        <w:rPr>
          <w:rFonts w:ascii="Segoe UI" w:eastAsia="Times New Roman" w:hAnsi="Segoe UI" w:cs="Segoe UI"/>
          <w:color w:val="222222"/>
        </w:rPr>
        <w:t>inform</w:t>
      </w:r>
      <w:r w:rsidR="007214B2">
        <w:rPr>
          <w:rFonts w:ascii="Segoe UI" w:eastAsia="Times New Roman" w:hAnsi="Segoe UI" w:cs="Segoe UI"/>
          <w:color w:val="222222"/>
        </w:rPr>
        <w:t>ing</w:t>
      </w:r>
      <w:r w:rsidRPr="00093096">
        <w:rPr>
          <w:rFonts w:ascii="Segoe UI" w:eastAsia="Times New Roman" w:hAnsi="Segoe UI" w:cs="Segoe UI"/>
          <w:color w:val="222222"/>
        </w:rPr>
        <w:t xml:space="preserve"> them </w:t>
      </w:r>
      <w:r w:rsidR="007214B2">
        <w:rPr>
          <w:rFonts w:ascii="Segoe UI" w:eastAsia="Times New Roman" w:hAnsi="Segoe UI" w:cs="Segoe UI"/>
          <w:color w:val="222222"/>
        </w:rPr>
        <w:t>about</w:t>
      </w:r>
      <w:r w:rsidRPr="00093096">
        <w:rPr>
          <w:rFonts w:ascii="Segoe UI" w:eastAsia="Times New Roman" w:hAnsi="Segoe UI" w:cs="Segoe UI"/>
          <w:color w:val="222222"/>
        </w:rPr>
        <w:t xml:space="preserve"> </w:t>
      </w:r>
      <w:r w:rsidRPr="003F1324">
        <w:rPr>
          <w:rFonts w:ascii="Segoe UI" w:eastAsia="Times New Roman" w:hAnsi="Segoe UI" w:cs="Segoe UI"/>
          <w:noProof/>
          <w:color w:val="222222"/>
        </w:rPr>
        <w:t>Practical</w:t>
      </w:r>
      <w:r w:rsidRPr="00093096">
        <w:rPr>
          <w:rFonts w:ascii="Segoe UI" w:eastAsia="Times New Roman" w:hAnsi="Segoe UI" w:cs="Segoe UI"/>
          <w:color w:val="222222"/>
        </w:rPr>
        <w:t xml:space="preserve"> Farmers of </w:t>
      </w:r>
      <w:r w:rsidRPr="007214B2">
        <w:rPr>
          <w:rFonts w:ascii="Segoe UI" w:eastAsia="Times New Roman" w:hAnsi="Segoe UI" w:cs="Segoe UI"/>
          <w:noProof/>
          <w:color w:val="222222"/>
        </w:rPr>
        <w:t>Iowa</w:t>
      </w:r>
      <w:r w:rsidR="007214B2">
        <w:rPr>
          <w:rFonts w:ascii="Segoe UI" w:eastAsia="Times New Roman" w:hAnsi="Segoe UI" w:cs="Segoe UI"/>
          <w:color w:val="222222"/>
        </w:rPr>
        <w:t xml:space="preserve">, </w:t>
      </w:r>
      <w:r w:rsidRPr="00093096">
        <w:rPr>
          <w:rFonts w:ascii="Segoe UI" w:eastAsia="Times New Roman" w:hAnsi="Segoe UI" w:cs="Segoe UI"/>
          <w:color w:val="222222"/>
        </w:rPr>
        <w:t>and recruit</w:t>
      </w:r>
      <w:r w:rsidR="007214B2">
        <w:rPr>
          <w:rFonts w:ascii="Segoe UI" w:eastAsia="Times New Roman" w:hAnsi="Segoe UI" w:cs="Segoe UI"/>
          <w:color w:val="222222"/>
        </w:rPr>
        <w:t>ing</w:t>
      </w:r>
      <w:r w:rsidRPr="00093096">
        <w:rPr>
          <w:rFonts w:ascii="Segoe UI" w:eastAsia="Times New Roman" w:hAnsi="Segoe UI" w:cs="Segoe UI"/>
          <w:color w:val="222222"/>
        </w:rPr>
        <w:t xml:space="preserve"> </w:t>
      </w:r>
      <w:r w:rsidR="007214B2">
        <w:rPr>
          <w:rFonts w:ascii="Segoe UI" w:eastAsia="Times New Roman" w:hAnsi="Segoe UI" w:cs="Segoe UI"/>
          <w:color w:val="222222"/>
        </w:rPr>
        <w:t xml:space="preserve">individuals </w:t>
      </w:r>
      <w:r w:rsidRPr="00093096">
        <w:rPr>
          <w:rFonts w:ascii="Segoe UI" w:eastAsia="Times New Roman" w:hAnsi="Segoe UI" w:cs="Segoe UI"/>
          <w:color w:val="222222"/>
        </w:rPr>
        <w:t xml:space="preserve">to participate in PFI’s community of farmers. </w:t>
      </w:r>
    </w:p>
    <w:p w:rsidR="00EE2C59" w:rsidRPr="00093096" w:rsidRDefault="00EE2C59" w:rsidP="00EE2C59">
      <w:pPr>
        <w:pStyle w:val="ListParagraph"/>
        <w:numPr>
          <w:ilvl w:val="0"/>
          <w:numId w:val="2"/>
        </w:numPr>
        <w:rPr>
          <w:rFonts w:ascii="Segoe UI" w:eastAsia="Times New Roman" w:hAnsi="Segoe UI" w:cs="Segoe UI"/>
          <w:color w:val="222222"/>
        </w:rPr>
      </w:pPr>
      <w:r w:rsidRPr="00093096">
        <w:rPr>
          <w:rFonts w:ascii="Segoe UI" w:eastAsia="Times New Roman" w:hAnsi="Segoe UI" w:cs="Segoe UI"/>
          <w:color w:val="222222"/>
        </w:rPr>
        <w:t xml:space="preserve">Learn about specific barriers and opportunities for Latino farmers and future farmers. </w:t>
      </w:r>
    </w:p>
    <w:p w:rsidR="00EE2C59" w:rsidRPr="00093096" w:rsidRDefault="00EE2C59" w:rsidP="00EE2C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</w:rPr>
      </w:pPr>
      <w:r w:rsidRPr="00093096">
        <w:rPr>
          <w:rFonts w:ascii="Segoe UI" w:eastAsia="Times New Roman" w:hAnsi="Segoe UI" w:cs="Segoe UI"/>
          <w:color w:val="222222"/>
        </w:rPr>
        <w:t xml:space="preserve">Publish </w:t>
      </w:r>
      <w:r w:rsidR="00093096">
        <w:rPr>
          <w:rFonts w:ascii="Segoe UI" w:eastAsia="Times New Roman" w:hAnsi="Segoe UI" w:cs="Segoe UI"/>
          <w:color w:val="222222"/>
        </w:rPr>
        <w:t>a report</w:t>
      </w:r>
      <w:r w:rsidRPr="00093096">
        <w:rPr>
          <w:rFonts w:ascii="Segoe UI" w:eastAsia="Times New Roman" w:hAnsi="Segoe UI" w:cs="Segoe UI"/>
          <w:color w:val="222222"/>
        </w:rPr>
        <w:t xml:space="preserve"> highlighting barriers and opportunities for </w:t>
      </w:r>
      <w:r w:rsidR="007214B2" w:rsidRPr="00093096">
        <w:rPr>
          <w:rFonts w:ascii="Segoe UI" w:eastAsia="Times New Roman" w:hAnsi="Segoe UI" w:cs="Segoe UI"/>
          <w:color w:val="222222"/>
        </w:rPr>
        <w:t xml:space="preserve">Latino </w:t>
      </w:r>
      <w:r w:rsidRPr="00093096">
        <w:rPr>
          <w:rFonts w:ascii="Segoe UI" w:eastAsia="Times New Roman" w:hAnsi="Segoe UI" w:cs="Segoe UI"/>
          <w:color w:val="222222"/>
        </w:rPr>
        <w:t>Iowa</w:t>
      </w:r>
      <w:r w:rsidR="007214B2">
        <w:rPr>
          <w:rFonts w:ascii="Segoe UI" w:eastAsia="Times New Roman" w:hAnsi="Segoe UI" w:cs="Segoe UI"/>
          <w:color w:val="222222"/>
        </w:rPr>
        <w:t>n</w:t>
      </w:r>
      <w:r w:rsidRPr="00093096">
        <w:rPr>
          <w:rFonts w:ascii="Segoe UI" w:eastAsia="Times New Roman" w:hAnsi="Segoe UI" w:cs="Segoe UI"/>
          <w:color w:val="222222"/>
        </w:rPr>
        <w:t xml:space="preserve"> farmers. </w:t>
      </w:r>
    </w:p>
    <w:p w:rsidR="00EE2C59" w:rsidRPr="00093096" w:rsidRDefault="00EE2C59" w:rsidP="00EE2C59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22222"/>
        </w:rPr>
      </w:pPr>
      <w:r w:rsidRPr="00093096">
        <w:rPr>
          <w:rFonts w:ascii="Segoe UI" w:eastAsia="Times New Roman" w:hAnsi="Segoe UI" w:cs="Segoe UI"/>
          <w:color w:val="222222"/>
        </w:rPr>
        <w:t>Contact Latino media outlets in Iowa to establish a relationship and learn best practices for publishing information with them.</w:t>
      </w:r>
    </w:p>
    <w:p w:rsidR="00093096" w:rsidRPr="00093096" w:rsidRDefault="00093096" w:rsidP="00EE2C59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222222"/>
        </w:rPr>
      </w:pPr>
      <w:r w:rsidRPr="00093096">
        <w:rPr>
          <w:rFonts w:ascii="Segoe UI" w:eastAsia="Times New Roman" w:hAnsi="Segoe UI" w:cs="Segoe UI"/>
          <w:b/>
          <w:bCs/>
          <w:color w:val="222222"/>
        </w:rPr>
        <w:t>Requirements</w:t>
      </w:r>
    </w:p>
    <w:p w:rsidR="00093096" w:rsidRPr="00093096" w:rsidRDefault="00093096" w:rsidP="000930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22222"/>
        </w:rPr>
      </w:pPr>
      <w:r w:rsidRPr="00093096">
        <w:rPr>
          <w:rFonts w:ascii="Segoe UI" w:eastAsia="Times New Roman" w:hAnsi="Segoe UI" w:cs="Segoe UI"/>
          <w:bCs/>
          <w:color w:val="222222"/>
        </w:rPr>
        <w:t>Self-motivated and outgoing</w:t>
      </w:r>
    </w:p>
    <w:p w:rsidR="00093096" w:rsidRPr="00093096" w:rsidRDefault="00093096" w:rsidP="000930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22222"/>
        </w:rPr>
      </w:pPr>
      <w:r w:rsidRPr="007214B2">
        <w:rPr>
          <w:rFonts w:ascii="Segoe UI" w:eastAsia="Times New Roman" w:hAnsi="Segoe UI" w:cs="Segoe UI"/>
          <w:bCs/>
          <w:noProof/>
          <w:color w:val="222222"/>
        </w:rPr>
        <w:t>Strong</w:t>
      </w:r>
      <w:r w:rsidRPr="00093096">
        <w:rPr>
          <w:rFonts w:ascii="Segoe UI" w:eastAsia="Times New Roman" w:hAnsi="Segoe UI" w:cs="Segoe UI"/>
          <w:bCs/>
          <w:color w:val="222222"/>
        </w:rPr>
        <w:t xml:space="preserve"> interview and writing experience and skills</w:t>
      </w:r>
    </w:p>
    <w:p w:rsidR="004760CD" w:rsidRPr="00093096" w:rsidRDefault="004760CD" w:rsidP="004760C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22222"/>
        </w:rPr>
      </w:pPr>
      <w:r>
        <w:rPr>
          <w:rFonts w:ascii="Segoe UI" w:eastAsia="Times New Roman" w:hAnsi="Segoe UI" w:cs="Segoe UI"/>
          <w:bCs/>
          <w:color w:val="222222"/>
        </w:rPr>
        <w:t>Ability to analyze and report data findings</w:t>
      </w:r>
    </w:p>
    <w:p w:rsidR="00093096" w:rsidRPr="00093096" w:rsidRDefault="00093096" w:rsidP="000930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22222"/>
        </w:rPr>
      </w:pPr>
      <w:r w:rsidRPr="00093096">
        <w:rPr>
          <w:rFonts w:ascii="Segoe UI" w:eastAsia="Times New Roman" w:hAnsi="Segoe UI" w:cs="Segoe UI"/>
          <w:bCs/>
          <w:color w:val="222222"/>
        </w:rPr>
        <w:t>Strong interpersonal skills</w:t>
      </w:r>
    </w:p>
    <w:p w:rsidR="00093096" w:rsidRPr="00093096" w:rsidRDefault="00093096" w:rsidP="000930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22222"/>
        </w:rPr>
      </w:pPr>
      <w:r w:rsidRPr="00093096">
        <w:rPr>
          <w:rFonts w:ascii="Segoe UI" w:eastAsia="Times New Roman" w:hAnsi="Segoe UI" w:cs="Segoe UI"/>
          <w:bCs/>
          <w:color w:val="222222"/>
        </w:rPr>
        <w:t>Fluent in both Spanish and English</w:t>
      </w:r>
    </w:p>
    <w:p w:rsidR="00093096" w:rsidRDefault="00093096" w:rsidP="00093096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22222"/>
        </w:rPr>
      </w:pPr>
      <w:r w:rsidRPr="00093096">
        <w:rPr>
          <w:rFonts w:ascii="Segoe UI" w:eastAsia="Times New Roman" w:hAnsi="Segoe UI" w:cs="Segoe UI"/>
          <w:bCs/>
          <w:color w:val="222222"/>
        </w:rPr>
        <w:t>Dependable and reliable</w:t>
      </w:r>
    </w:p>
    <w:p w:rsidR="00093096" w:rsidRPr="00093096" w:rsidRDefault="00093096" w:rsidP="00093096">
      <w:pPr>
        <w:shd w:val="clear" w:color="auto" w:fill="FFFFFF"/>
        <w:spacing w:after="0" w:line="240" w:lineRule="auto"/>
        <w:rPr>
          <w:rFonts w:ascii="Segoe UI" w:eastAsia="Times New Roman" w:hAnsi="Segoe UI" w:cs="Segoe UI"/>
          <w:bCs/>
          <w:color w:val="222222"/>
        </w:rPr>
      </w:pPr>
    </w:p>
    <w:p w:rsidR="00EE2C59" w:rsidRPr="00093096" w:rsidRDefault="00EE2C59" w:rsidP="00EE2C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</w:rPr>
      </w:pPr>
      <w:r w:rsidRPr="00093096">
        <w:rPr>
          <w:rFonts w:ascii="Segoe UI" w:eastAsia="Times New Roman" w:hAnsi="Segoe UI" w:cs="Segoe UI"/>
          <w:b/>
          <w:bCs/>
          <w:color w:val="222222"/>
        </w:rPr>
        <w:t>Timeframe</w:t>
      </w:r>
      <w:r w:rsidRPr="00093096">
        <w:rPr>
          <w:rFonts w:ascii="Segoe UI" w:eastAsia="Times New Roman" w:hAnsi="Segoe UI" w:cs="Segoe UI"/>
          <w:color w:val="222222"/>
        </w:rPr>
        <w:t xml:space="preserve"> </w:t>
      </w:r>
    </w:p>
    <w:p w:rsidR="00EE2C59" w:rsidRPr="00093096" w:rsidRDefault="00EE2C59" w:rsidP="00EE2C59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</w:rPr>
      </w:pPr>
    </w:p>
    <w:p w:rsidR="008C666F" w:rsidRDefault="00696D36" w:rsidP="00696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</w:rPr>
      </w:pPr>
      <w:r>
        <w:rPr>
          <w:rFonts w:ascii="Segoe UI" w:eastAsia="Times New Roman" w:hAnsi="Segoe UI" w:cs="Segoe UI"/>
          <w:color w:val="222222"/>
        </w:rPr>
        <w:t xml:space="preserve">Part-time, </w:t>
      </w:r>
      <w:r w:rsidR="00EE2C59" w:rsidRPr="00093096">
        <w:rPr>
          <w:rFonts w:ascii="Segoe UI" w:eastAsia="Times New Roman" w:hAnsi="Segoe UI" w:cs="Segoe UI"/>
          <w:color w:val="222222"/>
        </w:rPr>
        <w:t xml:space="preserve">August </w:t>
      </w:r>
      <w:r w:rsidR="00093096" w:rsidRPr="00093096">
        <w:rPr>
          <w:rFonts w:ascii="Segoe UI" w:eastAsia="Times New Roman" w:hAnsi="Segoe UI" w:cs="Segoe UI"/>
          <w:color w:val="222222"/>
        </w:rPr>
        <w:t xml:space="preserve">2019 </w:t>
      </w:r>
      <w:r w:rsidR="00EE2C59" w:rsidRPr="00093096">
        <w:rPr>
          <w:rFonts w:ascii="Segoe UI" w:eastAsia="Times New Roman" w:hAnsi="Segoe UI" w:cs="Segoe UI"/>
          <w:color w:val="222222"/>
        </w:rPr>
        <w:t xml:space="preserve">through </w:t>
      </w:r>
      <w:r w:rsidR="00093096" w:rsidRPr="007214B2">
        <w:rPr>
          <w:rFonts w:ascii="Segoe UI" w:eastAsia="Times New Roman" w:hAnsi="Segoe UI" w:cs="Segoe UI"/>
          <w:noProof/>
          <w:color w:val="222222"/>
        </w:rPr>
        <w:t>January</w:t>
      </w:r>
      <w:r w:rsidR="00093096" w:rsidRPr="00093096">
        <w:rPr>
          <w:rFonts w:ascii="Segoe UI" w:eastAsia="Times New Roman" w:hAnsi="Segoe UI" w:cs="Segoe UI"/>
          <w:color w:val="222222"/>
        </w:rPr>
        <w:t xml:space="preserve"> 2020 (approximate)</w:t>
      </w:r>
    </w:p>
    <w:p w:rsidR="00696D36" w:rsidRPr="00696D36" w:rsidRDefault="00696D36" w:rsidP="00696D36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22222"/>
        </w:rPr>
      </w:pPr>
    </w:p>
    <w:p w:rsidR="00EE2C59" w:rsidRPr="00093096" w:rsidRDefault="00EE2C59">
      <w:pPr>
        <w:rPr>
          <w:rFonts w:ascii="Segoe UI" w:hAnsi="Segoe UI" w:cs="Segoe UI"/>
          <w:b/>
        </w:rPr>
      </w:pPr>
      <w:r w:rsidRPr="00093096">
        <w:rPr>
          <w:rFonts w:ascii="Segoe UI" w:hAnsi="Segoe UI" w:cs="Segoe UI"/>
          <w:b/>
        </w:rPr>
        <w:t>Compensation</w:t>
      </w:r>
    </w:p>
    <w:p w:rsidR="00EE2C59" w:rsidRPr="00093096" w:rsidRDefault="00EE2C59">
      <w:pPr>
        <w:rPr>
          <w:rFonts w:ascii="Segoe UI" w:hAnsi="Segoe UI" w:cs="Segoe UI"/>
        </w:rPr>
      </w:pPr>
      <w:r w:rsidRPr="00093096">
        <w:rPr>
          <w:rFonts w:ascii="Segoe UI" w:hAnsi="Segoe UI" w:cs="Segoe UI"/>
        </w:rPr>
        <w:t xml:space="preserve">Based on experience. </w:t>
      </w:r>
    </w:p>
    <w:p w:rsidR="00EE2C59" w:rsidRPr="00093096" w:rsidRDefault="00EE2C59" w:rsidP="00EE2C59">
      <w:pPr>
        <w:shd w:val="clear" w:color="auto" w:fill="FFFFFF"/>
        <w:spacing w:afterLines="60" w:after="144" w:line="240" w:lineRule="auto"/>
        <w:rPr>
          <w:rFonts w:ascii="Segoe UI" w:eastAsia="Calibri" w:hAnsi="Segoe UI" w:cs="Segoe UI"/>
        </w:rPr>
      </w:pPr>
      <w:r w:rsidRPr="003F1324">
        <w:rPr>
          <w:rFonts w:ascii="Segoe UI" w:eastAsia="Calibri" w:hAnsi="Segoe UI" w:cs="Segoe UI"/>
          <w:noProof/>
        </w:rPr>
        <w:t>This</w:t>
      </w:r>
      <w:r w:rsidRPr="00093096">
        <w:rPr>
          <w:rFonts w:ascii="Segoe UI" w:eastAsia="Calibri" w:hAnsi="Segoe UI" w:cs="Segoe UI"/>
        </w:rPr>
        <w:t xml:space="preserve"> is a temporary, part-time contract position. </w:t>
      </w:r>
      <w:r w:rsidRPr="00093096">
        <w:rPr>
          <w:rFonts w:ascii="Segoe UI" w:eastAsia="Times New Roman" w:hAnsi="Segoe UI" w:cs="Segoe UI"/>
          <w:color w:val="222222"/>
        </w:rPr>
        <w:t>This position requires travel (mostly in Iowa)</w:t>
      </w:r>
      <w:r w:rsidR="00093096" w:rsidRPr="00093096">
        <w:rPr>
          <w:rFonts w:ascii="Segoe UI" w:eastAsia="Times New Roman" w:hAnsi="Segoe UI" w:cs="Segoe UI"/>
          <w:color w:val="222222"/>
        </w:rPr>
        <w:t>, a reliable vehicle (will be reimbursed for travel)</w:t>
      </w:r>
      <w:r w:rsidRPr="00093096">
        <w:rPr>
          <w:rFonts w:ascii="Segoe UI" w:eastAsia="Times New Roman" w:hAnsi="Segoe UI" w:cs="Segoe UI"/>
          <w:color w:val="222222"/>
        </w:rPr>
        <w:t xml:space="preserve"> and a valid driver’s license.</w:t>
      </w:r>
      <w:r w:rsidR="00432281">
        <w:rPr>
          <w:rFonts w:ascii="Segoe UI" w:eastAsia="Times New Roman" w:hAnsi="Segoe UI" w:cs="Segoe UI"/>
          <w:color w:val="222222"/>
        </w:rPr>
        <w:t xml:space="preserve"> Contractor must provide computer and recording equipment necessary to perform duties.</w:t>
      </w:r>
      <w:r w:rsidRPr="00093096">
        <w:rPr>
          <w:rFonts w:ascii="Segoe UI" w:eastAsia="Calibri" w:hAnsi="Segoe UI" w:cs="Segoe UI"/>
        </w:rPr>
        <w:t xml:space="preserve"> </w:t>
      </w:r>
    </w:p>
    <w:p w:rsidR="00EE2C59" w:rsidRPr="00696D36" w:rsidRDefault="00093096" w:rsidP="00696D36">
      <w:pPr>
        <w:shd w:val="clear" w:color="auto" w:fill="FFFFFF"/>
        <w:spacing w:afterLines="60" w:after="144" w:line="240" w:lineRule="auto"/>
        <w:rPr>
          <w:rFonts w:ascii="Segoe UI" w:eastAsia="Calibri" w:hAnsi="Segoe UI" w:cs="Segoe UI"/>
        </w:rPr>
      </w:pPr>
      <w:r w:rsidRPr="00093096">
        <w:rPr>
          <w:rFonts w:ascii="Segoe UI" w:eastAsia="Calibri" w:hAnsi="Segoe UI" w:cs="Segoe UI"/>
        </w:rPr>
        <w:t xml:space="preserve">This contract position reports to Sally Worley, Executive Director. To apply, send a cover letter, resume and professional references to Sally Worley at </w:t>
      </w:r>
      <w:hyperlink r:id="rId5" w:history="1">
        <w:r w:rsidRPr="00093096">
          <w:rPr>
            <w:rStyle w:val="Hyperlink"/>
            <w:rFonts w:ascii="Segoe UI" w:eastAsia="Calibri" w:hAnsi="Segoe UI" w:cs="Segoe UI"/>
          </w:rPr>
          <w:t>sally@practicalfarmers.org</w:t>
        </w:r>
      </w:hyperlink>
      <w:r w:rsidR="00C30A3B">
        <w:rPr>
          <w:rStyle w:val="Hyperlink"/>
          <w:rFonts w:ascii="Segoe UI" w:eastAsia="Calibri" w:hAnsi="Segoe UI" w:cs="Segoe UI"/>
        </w:rPr>
        <w:t>.</w:t>
      </w:r>
      <w:r w:rsidRPr="00093096">
        <w:rPr>
          <w:rFonts w:ascii="Segoe UI" w:eastAsia="Calibri" w:hAnsi="Segoe UI" w:cs="Segoe UI"/>
        </w:rPr>
        <w:t xml:space="preserve"> </w:t>
      </w:r>
      <w:r w:rsidR="00C30A3B">
        <w:rPr>
          <w:rFonts w:ascii="Segoe UI" w:eastAsia="Calibri" w:hAnsi="Segoe UI" w:cs="Segoe UI"/>
        </w:rPr>
        <w:t xml:space="preserve">Position open until filled. </w:t>
      </w:r>
      <w:bookmarkStart w:id="0" w:name="_GoBack"/>
      <w:bookmarkEnd w:id="0"/>
    </w:p>
    <w:sectPr w:rsidR="00EE2C59" w:rsidRPr="00696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13044"/>
    <w:multiLevelType w:val="multilevel"/>
    <w:tmpl w:val="9576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D5AF0"/>
    <w:multiLevelType w:val="hybridMultilevel"/>
    <w:tmpl w:val="2D766826"/>
    <w:lvl w:ilvl="0" w:tplc="29AAD9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01932"/>
    <w:multiLevelType w:val="multilevel"/>
    <w:tmpl w:val="B2E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FED24B2"/>
    <w:multiLevelType w:val="hybridMultilevel"/>
    <w:tmpl w:val="084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53316"/>
    <w:multiLevelType w:val="hybridMultilevel"/>
    <w:tmpl w:val="4620C2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D370150"/>
    <w:multiLevelType w:val="hybridMultilevel"/>
    <w:tmpl w:val="F53E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wMTcxNzUwNTMxszRV0lEKTi0uzszPAykwrAUALbXRLiwAAAA="/>
  </w:docVars>
  <w:rsids>
    <w:rsidRoot w:val="00EE2C59"/>
    <w:rsid w:val="00093096"/>
    <w:rsid w:val="003F1324"/>
    <w:rsid w:val="00432281"/>
    <w:rsid w:val="004760CD"/>
    <w:rsid w:val="00696D36"/>
    <w:rsid w:val="007214B2"/>
    <w:rsid w:val="00880988"/>
    <w:rsid w:val="008C666F"/>
    <w:rsid w:val="008E6DF3"/>
    <w:rsid w:val="00AB395E"/>
    <w:rsid w:val="00C30A3B"/>
    <w:rsid w:val="00EE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EF76"/>
  <w15:chartTrackingRefBased/>
  <w15:docId w15:val="{8335969C-15B0-4EF2-8C5B-4D7BDA22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5003876993322725663gmail-msolistparagraph">
    <w:name w:val="m_-5003876993322725663gmail-msolistparagraph"/>
    <w:basedOn w:val="Normal"/>
    <w:rsid w:val="00EE2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30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66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2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0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45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5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7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087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236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6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@practicalfarmer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Worley</dc:creator>
  <cp:keywords/>
  <dc:description/>
  <cp:lastModifiedBy>Sally Worley</cp:lastModifiedBy>
  <cp:revision>6</cp:revision>
  <dcterms:created xsi:type="dcterms:W3CDTF">2019-06-12T19:21:00Z</dcterms:created>
  <dcterms:modified xsi:type="dcterms:W3CDTF">2019-06-20T18:13:00Z</dcterms:modified>
</cp:coreProperties>
</file>